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641CF8A8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5B758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</w:t>
      </w:r>
      <w:r w:rsidR="009610C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uly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610C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  <w:r w:rsidR="003A025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7223C0C1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610C0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44977C5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610C0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70683C0F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="00BA27F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A85FA2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A85FA2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43237F3E" w14:textId="538367FD" w:rsidR="006D1289" w:rsidRPr="00C26872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B2075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Chelsie Williams</w:t>
      </w:r>
      <w:r w:rsidR="001B3399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96510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B2075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Trace Williams &amp; Parker Mitchell</w:t>
      </w:r>
    </w:p>
    <w:p w14:paraId="6A60FFDA" w14:textId="202A9FB8" w:rsidR="00B47FB5" w:rsidRPr="00B75B23" w:rsidRDefault="00045E32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045E32">
        <w:rPr>
          <w:rFonts w:ascii="Arial" w:hAnsi="Arial" w:cs="Arial"/>
          <w:b/>
          <w:bCs/>
          <w:color w:val="222222"/>
          <w:sz w:val="28"/>
          <w:szCs w:val="28"/>
        </w:rPr>
        <w:t>Worship Music Leader</w:t>
      </w:r>
      <w:r w:rsidRPr="00045E3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045E32">
        <w:rPr>
          <w:rFonts w:ascii="Arial" w:hAnsi="Arial" w:cs="Arial"/>
          <w:b/>
          <w:bCs/>
          <w:color w:val="222222"/>
          <w:sz w:val="28"/>
          <w:szCs w:val="28"/>
        </w:rPr>
        <w:t>Gary Barr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602C89E2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468AAD79" w14:textId="64411F30" w:rsidR="00045E32" w:rsidRPr="00C26872" w:rsidRDefault="00045E3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Chelsie Williams</w:t>
      </w: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                            Acolytes</w:t>
      </w: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Trace Williams &amp; Parker Mitchell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7B4D665D" w14:textId="22CE4994" w:rsidR="00A86D9E" w:rsidRPr="00CB0BB5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1A335E75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0A83326C" w14:textId="3CD7DD64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  <w:r w:rsidR="00045E32">
        <w:rPr>
          <w:rFonts w:ascii="Arial" w:hAnsi="Arial" w:cs="Arial"/>
          <w:b/>
          <w:bCs/>
          <w:color w:val="FF0000"/>
          <w:sz w:val="28"/>
          <w:szCs w:val="28"/>
        </w:rPr>
        <w:t xml:space="preserve"> (Littles)</w:t>
      </w:r>
    </w:p>
    <w:p w14:paraId="66321CAB" w14:textId="2C7A9085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 w:rsidR="00045E32">
        <w:rPr>
          <w:rFonts w:ascii="Arial" w:hAnsi="Arial" w:cs="Arial"/>
          <w:b/>
          <w:bCs/>
          <w:color w:val="000000"/>
          <w:sz w:val="28"/>
          <w:szCs w:val="28"/>
        </w:rPr>
        <w:t xml:space="preserve"> Littles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4FCC148D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4724D775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045E3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45E32" w:rsidRPr="00045E32">
        <w:rPr>
          <w:rFonts w:ascii="Arial" w:hAnsi="Arial" w:cs="Arial"/>
          <w:b/>
          <w:bCs/>
          <w:color w:val="002060"/>
          <w:sz w:val="28"/>
          <w:szCs w:val="28"/>
        </w:rPr>
        <w:t>Stewards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610C0">
        <w:rPr>
          <w:rFonts w:ascii="Arial" w:hAnsi="Arial" w:cs="Arial"/>
          <w:b/>
          <w:bCs/>
          <w:color w:val="000000"/>
          <w:sz w:val="28"/>
          <w:szCs w:val="28"/>
        </w:rPr>
        <w:t xml:space="preserve">Charlie Fletcher 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>&amp;</w:t>
      </w:r>
      <w:r w:rsidR="002C3B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610C0">
        <w:rPr>
          <w:rFonts w:ascii="Arial" w:hAnsi="Arial" w:cs="Arial"/>
          <w:b/>
          <w:bCs/>
          <w:color w:val="000000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7470B422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FA5B0B2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B13FD">
        <w:rPr>
          <w:rFonts w:ascii="Arial" w:hAnsi="Arial" w:cs="Arial"/>
          <w:b/>
          <w:bCs/>
          <w:color w:val="002060"/>
          <w:sz w:val="28"/>
          <w:szCs w:val="28"/>
        </w:rPr>
        <w:t>Freedom</w:t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484B9A9" w14:textId="736EB0FA" w:rsidR="00267127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B13FD">
        <w:rPr>
          <w:rFonts w:ascii="Arial" w:hAnsi="Arial" w:cs="Arial"/>
          <w:b/>
          <w:bCs/>
          <w:color w:val="002060"/>
          <w:sz w:val="28"/>
          <w:szCs w:val="28"/>
        </w:rPr>
        <w:t xml:space="preserve">Colossians </w:t>
      </w:r>
      <w:r w:rsidR="00252862">
        <w:rPr>
          <w:rFonts w:ascii="Arial" w:hAnsi="Arial" w:cs="Arial"/>
          <w:b/>
          <w:bCs/>
          <w:color w:val="002060"/>
          <w:sz w:val="28"/>
          <w:szCs w:val="28"/>
        </w:rPr>
        <w:t>3:5-9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707CDCA" w14:textId="5A375B5C" w:rsidR="00045E32" w:rsidRPr="00045E32" w:rsidRDefault="00045E32" w:rsidP="00045E32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045E32">
        <w:rPr>
          <w:rFonts w:ascii="Arial" w:hAnsi="Arial" w:cs="Arial"/>
          <w:b/>
          <w:bCs/>
          <w:color w:val="002060"/>
          <w:sz w:val="28"/>
          <w:szCs w:val="28"/>
        </w:rPr>
        <w:t xml:space="preserve">Communion Stewards </w:t>
      </w:r>
      <w:r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Pr="00045E32">
        <w:rPr>
          <w:rFonts w:ascii="Arial" w:hAnsi="Arial" w:cs="Arial"/>
          <w:b/>
          <w:bCs/>
          <w:color w:val="002060"/>
          <w:sz w:val="28"/>
          <w:szCs w:val="28"/>
        </w:rPr>
        <w:t>Lisa &amp; Kelly Saylor</w:t>
      </w:r>
    </w:p>
    <w:p w14:paraId="4D98F3AD" w14:textId="18B8D089" w:rsidR="00045E32" w:rsidRPr="00784364" w:rsidRDefault="00045E32" w:rsidP="00045E32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045E32">
        <w:rPr>
          <w:rFonts w:ascii="Arial" w:hAnsi="Arial" w:cs="Arial"/>
          <w:b/>
          <w:bCs/>
          <w:color w:val="002060"/>
          <w:sz w:val="28"/>
          <w:szCs w:val="28"/>
        </w:rPr>
        <w:t xml:space="preserve">Communion Stewards </w:t>
      </w:r>
      <w:r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Pr="00045E32">
        <w:rPr>
          <w:rFonts w:ascii="Arial" w:hAnsi="Arial" w:cs="Arial"/>
          <w:b/>
          <w:bCs/>
          <w:color w:val="002060"/>
          <w:sz w:val="28"/>
          <w:szCs w:val="28"/>
        </w:rPr>
        <w:t>Karen &amp; Keith Hamby</w:t>
      </w:r>
    </w:p>
    <w:p w14:paraId="230242F5" w14:textId="6A574D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29089D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25286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598AB7EF" w:rsidR="00683A0D" w:rsidRPr="00C26872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B2075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Trace Williams &amp; Parker Mitchell </w:t>
      </w:r>
      <w:r w:rsidR="00FA753F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="00683A0D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610C0" w:rsidRPr="00C26872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4F3D0656" w14:textId="77777777" w:rsidR="00B75B23" w:rsidRDefault="00B75B23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D87B85" w14:textId="346E057F" w:rsidR="00DA09AA" w:rsidRDefault="00CF7DAF" w:rsidP="006E01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4DD4CC8" w14:textId="2C906B83" w:rsidR="00045E32" w:rsidRPr="00045E32" w:rsidRDefault="00045E32" w:rsidP="00045E32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4A684A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Governing Board Meeting </w:t>
      </w:r>
      <w:r w:rsidRPr="004A684A">
        <w:rPr>
          <w:rFonts w:asciiTheme="minorHAnsi" w:hAnsiTheme="minorHAnsi" w:cstheme="minorHAnsi"/>
          <w:color w:val="000000"/>
          <w:sz w:val="26"/>
          <w:szCs w:val="26"/>
        </w:rPr>
        <w:t>on Tuesday July ?? at 6:30.</w:t>
      </w:r>
    </w:p>
    <w:p w14:paraId="55FBEFDF" w14:textId="77777777" w:rsidR="00045E32" w:rsidRDefault="00045E32" w:rsidP="00045E32">
      <w:pPr>
        <w:spacing w:after="120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VBS 2026 'Rainforest Falls' Exploring the Nature of God,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is coming to New Life MC, on Friday July 17th 6-8 P.M., Saturday July 18th 9:30-11:30 A.M., and Sunday July 19th, the VBS class will celebrate with the children showing what they learned during 9:30 A.M service, after the service the celebration continues with food and fun. Please bring your favorite appetizer or finger food to share. If you would like to help with VBS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please see Baylee Thrasher</w:t>
      </w:r>
      <w:r>
        <w:rPr>
          <w:rFonts w:asciiTheme="minorHAnsi" w:hAnsiTheme="minorHAnsi" w:cstheme="minorHAnsi"/>
          <w:color w:val="000000"/>
          <w:sz w:val="26"/>
          <w:szCs w:val="26"/>
        </w:rPr>
        <w:t>.  See below for QR codes to participate.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45E32" w14:paraId="3A344881" w14:textId="77777777" w:rsidTr="003179BE">
        <w:tc>
          <w:tcPr>
            <w:tcW w:w="3596" w:type="dxa"/>
          </w:tcPr>
          <w:p w14:paraId="3D2E1D9F" w14:textId="77777777" w:rsidR="00045E32" w:rsidRPr="0059124F" w:rsidRDefault="00045E32" w:rsidP="003179BE">
            <w:pPr>
              <w:spacing w:after="12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S</w:t>
            </w:r>
            <w:r w:rsidRPr="0059124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can the QR code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to donate</w:t>
            </w:r>
            <w:r w:rsidRPr="0059124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Pr="0059124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br/>
            </w:r>
            <w:r>
              <w:rPr>
                <w:rFonts w:ascii="Helvetica" w:hAnsi="Helvetica"/>
                <w:noProof/>
                <w:color w:val="000000"/>
                <w:sz w:val="28"/>
                <w:szCs w:val="28"/>
              </w:rPr>
              <w:drawing>
                <wp:inline distT="0" distB="0" distL="0" distR="0" wp14:anchorId="02CE4B3E" wp14:editId="13FCD64A">
                  <wp:extent cx="1082351" cy="1082351"/>
                  <wp:effectExtent l="0" t="0" r="0" b="0"/>
                  <wp:docPr id="1328157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57119" name="Picture 13281571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57" cy="110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332DE9" w14:textId="77777777" w:rsidR="00045E32" w:rsidRDefault="00045E32" w:rsidP="003179BE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97" w:type="dxa"/>
          </w:tcPr>
          <w:p w14:paraId="1F75129F" w14:textId="77777777" w:rsidR="00045E32" w:rsidRDefault="00045E32" w:rsidP="003179BE">
            <w:pPr>
              <w:spacing w:after="120"/>
              <w:rPr>
                <w:rFonts w:ascii="Helvetica" w:hAnsi="Helvetica"/>
                <w:noProof/>
                <w:color w:val="000000"/>
              </w:rPr>
            </w:pPr>
            <w:r w:rsidRPr="0059124F">
              <w:rPr>
                <w:rFonts w:asciiTheme="minorHAnsi" w:hAnsiTheme="minorHAnsi" w:cstheme="minorHAnsi"/>
                <w:b/>
                <w:bCs/>
                <w:color w:val="000000"/>
              </w:rPr>
              <w:t>For VBS registration Scan QR code:</w:t>
            </w:r>
            <w:r w:rsidRPr="0059124F">
              <w:rPr>
                <w:rFonts w:ascii="Helvetica" w:hAnsi="Helvetica"/>
                <w:noProof/>
                <w:color w:val="000000"/>
              </w:rPr>
              <w:t xml:space="preserve"> </w:t>
            </w:r>
            <w:r w:rsidRPr="0059124F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59124F">
              <w:rPr>
                <w:rFonts w:ascii="Helvetica" w:hAnsi="Helvetica"/>
                <w:noProof/>
                <w:color w:val="000000"/>
              </w:rPr>
              <w:drawing>
                <wp:inline distT="0" distB="0" distL="0" distR="0" wp14:anchorId="2C103AEF" wp14:editId="1382978E">
                  <wp:extent cx="1119673" cy="1119673"/>
                  <wp:effectExtent l="0" t="0" r="0" b="0"/>
                  <wp:docPr id="631346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46308" name="Picture 63134630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15" cy="114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82278" w14:textId="77777777" w:rsidR="00045E32" w:rsidRDefault="00045E32" w:rsidP="003179BE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97" w:type="dxa"/>
          </w:tcPr>
          <w:p w14:paraId="752F4516" w14:textId="77777777" w:rsidR="00045E32" w:rsidRDefault="00045E32" w:rsidP="003179BE">
            <w:pPr>
              <w:spacing w:after="120"/>
              <w:rPr>
                <w:rFonts w:ascii="Helvetica" w:hAnsi="Helvetica"/>
                <w:b/>
                <w:bCs/>
                <w:noProof/>
                <w:color w:val="000000"/>
              </w:rPr>
            </w:pPr>
            <w:r w:rsidRPr="006B6FE9">
              <w:rPr>
                <w:rFonts w:ascii="Helvetica" w:hAnsi="Helvetica"/>
                <w:b/>
                <w:bCs/>
                <w:noProof/>
                <w:color w:val="000000"/>
              </w:rPr>
              <w:t>VBS T-S</w:t>
            </w:r>
            <w:r>
              <w:rPr>
                <w:rFonts w:ascii="Helvetica" w:hAnsi="Helvetica"/>
                <w:b/>
                <w:bCs/>
                <w:noProof/>
                <w:color w:val="000000"/>
              </w:rPr>
              <w:t xml:space="preserve">hirts </w:t>
            </w:r>
            <w:r w:rsidRPr="006B6FE9">
              <w:rPr>
                <w:rFonts w:ascii="Helvetica" w:hAnsi="Helvetica"/>
                <w:noProof/>
                <w:color w:val="000000"/>
              </w:rPr>
              <w:t>order form scan QR code</w:t>
            </w:r>
            <w:r>
              <w:rPr>
                <w:rFonts w:ascii="Helvetica" w:hAnsi="Helvetica"/>
                <w:b/>
                <w:bCs/>
                <w:noProof/>
                <w:color w:val="000000"/>
              </w:rPr>
              <w:t>:</w:t>
            </w:r>
          </w:p>
          <w:p w14:paraId="317A419F" w14:textId="77777777" w:rsidR="00045E32" w:rsidRDefault="00045E32" w:rsidP="003179BE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Helvetica" w:hAnsi="Helvetica"/>
                <w:b/>
                <w:bCs/>
                <w:noProof/>
                <w:color w:val="000000"/>
              </w:rPr>
              <w:drawing>
                <wp:inline distT="0" distB="0" distL="0" distR="0" wp14:anchorId="0D7D447F" wp14:editId="0EC415BC">
                  <wp:extent cx="1119674" cy="1119674"/>
                  <wp:effectExtent l="0" t="0" r="0" b="0"/>
                  <wp:docPr id="1903133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06684" name="Picture 20917066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08" cy="114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br/>
            </w:r>
            <w:r w:rsidRPr="006B6FE9">
              <w:rPr>
                <w:rFonts w:ascii="Helvetica" w:hAnsi="Helvetica"/>
                <w:noProof/>
                <w:color w:val="000000"/>
              </w:rPr>
              <w:t xml:space="preserve">Each shirt is $10 </w:t>
            </w:r>
            <w:r>
              <w:rPr>
                <w:rFonts w:ascii="Helvetica" w:hAnsi="Helvetica"/>
                <w:noProof/>
                <w:color w:val="000000"/>
              </w:rPr>
              <w:t>.</w:t>
            </w:r>
            <w:r w:rsidRPr="006B6FE9">
              <w:rPr>
                <w:rFonts w:ascii="Helvetica" w:hAnsi="Helvetica"/>
                <w:noProof/>
                <w:color w:val="000000"/>
              </w:rPr>
              <w:t>VBS request</w:t>
            </w:r>
            <w:r>
              <w:rPr>
                <w:rFonts w:ascii="Helvetica" w:hAnsi="Helvetica"/>
                <w:noProof/>
                <w:color w:val="000000"/>
              </w:rPr>
              <w:t>s</w:t>
            </w:r>
            <w:r w:rsidRPr="006B6FE9">
              <w:rPr>
                <w:rFonts w:ascii="Helvetica" w:hAnsi="Helvetica"/>
                <w:noProof/>
                <w:color w:val="000000"/>
              </w:rPr>
              <w:t xml:space="preserve"> </w:t>
            </w:r>
            <w:r>
              <w:rPr>
                <w:rFonts w:ascii="System Font" w:eastAsiaTheme="minorHAnsi" w:hAnsi="System Font" w:cs="System Font"/>
                <w:sz w:val="26"/>
                <w:szCs w:val="26"/>
              </w:rPr>
              <w:t>to</w:t>
            </w:r>
            <w:r w:rsidRPr="006B6FE9">
              <w:rPr>
                <w:rFonts w:ascii="System Font" w:eastAsiaTheme="minorHAnsi" w:hAnsi="System Font" w:cs="System Font"/>
                <w:sz w:val="26"/>
                <w:szCs w:val="26"/>
              </w:rPr>
              <w:t xml:space="preserve"> have the orders in by July 1st if possible</w:t>
            </w:r>
            <w:r>
              <w:rPr>
                <w:rFonts w:ascii="System Font" w:eastAsiaTheme="minorHAnsi" w:hAnsi="System Font" w:cs="System Font"/>
                <w:sz w:val="26"/>
                <w:szCs w:val="26"/>
              </w:rPr>
              <w:t>!</w:t>
            </w:r>
          </w:p>
        </w:tc>
      </w:tr>
    </w:tbl>
    <w:p w14:paraId="220E097C" w14:textId="6B1FFC1E" w:rsidR="003655D9" w:rsidRPr="003655D9" w:rsidRDefault="003655D9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2EB66A60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NLMC Outreach Ministry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“Meal in a Bag”, We have a goal of 365 meals for our</w:t>
      </w:r>
    </w:p>
    <w:p w14:paraId="271BAB16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community this year! Please consider donating to help meet this goal. Meal bags</w:t>
      </w:r>
    </w:p>
    <w:p w14:paraId="426C8449" w14:textId="4572FC28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and cards are in the Narthex. </w:t>
      </w:r>
    </w:p>
    <w:p w14:paraId="3D53EAB9" w14:textId="674065CB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Bible Study Sunday Mornings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at 8:30 AM in choir room, facilitator Rod Eddleman.</w:t>
      </w:r>
    </w:p>
    <w:p w14:paraId="2B71D820" w14:textId="581BCB52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Men’s Bible Study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Sunday at 2 P.M., using the book &amp; bible study “</w:t>
      </w: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What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Happens</w:t>
      </w:r>
    </w:p>
    <w:p w14:paraId="2BD6067A" w14:textId="2C8DFFBA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Next”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by Max Lucado. If you have questions, see Robert Godsey.</w:t>
      </w:r>
    </w:p>
    <w:p w14:paraId="7A79F6FD" w14:textId="371DD6BE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Upper Rooms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in the Narthex for </w:t>
      </w:r>
      <w:r w:rsidR="00045E32">
        <w:rPr>
          <w:rFonts w:asciiTheme="minorHAnsi" w:hAnsiTheme="minorHAnsi" w:cstheme="minorHAnsi"/>
          <w:color w:val="000000"/>
          <w:sz w:val="32"/>
          <w:szCs w:val="32"/>
        </w:rPr>
        <w:t>July &amp; August.</w:t>
      </w:r>
    </w:p>
    <w:p w14:paraId="7D9FFFD9" w14:textId="4CC346A5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Prayer Shawl Ministry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>: Do you know someone who you would like to receive a</w:t>
      </w:r>
    </w:p>
    <w:p w14:paraId="7E2728EE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Prayer Shawl? If yes, send a text message to Naomi Herbert at 256-706-6559 with</w:t>
      </w:r>
    </w:p>
    <w:p w14:paraId="3F5A3177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the following information: Prayer Shawl Request; Person’s Name and Complete</w:t>
      </w:r>
    </w:p>
    <w:p w14:paraId="478D0AA6" w14:textId="7B2E611F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Address.</w:t>
      </w:r>
    </w:p>
    <w:p w14:paraId="658017F8" w14:textId="340539F4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Men’s &amp; Women’s Spiritual Outreach for Addiction Recovery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(SOFAR), for</w:t>
      </w:r>
    </w:p>
    <w:p w14:paraId="7E246F91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more information contact Joey Croft for men’s &amp; Babs Holcomb or Cindy Kennamer</w:t>
      </w:r>
    </w:p>
    <w:p w14:paraId="572E15D8" w14:textId="3D50D52A" w:rsidR="003655D9" w:rsidRPr="00045E32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for women’s.</w:t>
      </w:r>
    </w:p>
    <w:p w14:paraId="5E4CD5A0" w14:textId="08DE6750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b/>
          <w:bCs/>
          <w:color w:val="000000"/>
          <w:sz w:val="32"/>
          <w:szCs w:val="32"/>
        </w:rPr>
        <w:t>New Life Christian Academy</w:t>
      </w:r>
      <w:r w:rsidRPr="003655D9">
        <w:rPr>
          <w:rFonts w:asciiTheme="minorHAnsi" w:hAnsiTheme="minorHAnsi" w:cstheme="minorHAnsi"/>
          <w:color w:val="000000"/>
          <w:sz w:val="32"/>
          <w:szCs w:val="32"/>
        </w:rPr>
        <w:t xml:space="preserve"> now enrolling for daycare Ages: 6 weeks - 3 years;</w:t>
      </w:r>
    </w:p>
    <w:p w14:paraId="44AC3796" w14:textId="77777777" w:rsidR="006E01D1" w:rsidRPr="003655D9" w:rsidRDefault="006E01D1" w:rsidP="006E01D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3655D9">
        <w:rPr>
          <w:rFonts w:asciiTheme="minorHAnsi" w:hAnsiTheme="minorHAnsi" w:cstheme="minorHAnsi"/>
          <w:color w:val="000000"/>
          <w:sz w:val="32"/>
          <w:szCs w:val="32"/>
        </w:rPr>
        <w:t>Phone 256-558-7590; Monday - Friday 6:30 AM - 5:30 PM.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5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1"/>
  </w:num>
  <w:num w:numId="10" w16cid:durableId="1972393205">
    <w:abstractNumId w:val="29"/>
  </w:num>
  <w:num w:numId="11" w16cid:durableId="690885717">
    <w:abstractNumId w:val="28"/>
  </w:num>
  <w:num w:numId="12" w16cid:durableId="1176578598">
    <w:abstractNumId w:val="32"/>
  </w:num>
  <w:num w:numId="13" w16cid:durableId="1396706095">
    <w:abstractNumId w:val="12"/>
  </w:num>
  <w:num w:numId="14" w16cid:durableId="1539396632">
    <w:abstractNumId w:val="27"/>
  </w:num>
  <w:num w:numId="15" w16cid:durableId="1867601896">
    <w:abstractNumId w:val="22"/>
  </w:num>
  <w:num w:numId="16" w16cid:durableId="558246721">
    <w:abstractNumId w:val="20"/>
  </w:num>
  <w:num w:numId="17" w16cid:durableId="1918515462">
    <w:abstractNumId w:val="17"/>
  </w:num>
  <w:num w:numId="18" w16cid:durableId="591663930">
    <w:abstractNumId w:val="8"/>
  </w:num>
  <w:num w:numId="19" w16cid:durableId="1715999287">
    <w:abstractNumId w:val="26"/>
  </w:num>
  <w:num w:numId="20" w16cid:durableId="1899199148">
    <w:abstractNumId w:val="18"/>
  </w:num>
  <w:num w:numId="21" w16cid:durableId="915094937">
    <w:abstractNumId w:val="2"/>
  </w:num>
  <w:num w:numId="22" w16cid:durableId="778643270">
    <w:abstractNumId w:val="30"/>
  </w:num>
  <w:num w:numId="23" w16cid:durableId="1270040356">
    <w:abstractNumId w:val="7"/>
  </w:num>
  <w:num w:numId="24" w16cid:durableId="960769736">
    <w:abstractNumId w:val="15"/>
  </w:num>
  <w:num w:numId="25" w16cid:durableId="1352688198">
    <w:abstractNumId w:val="9"/>
  </w:num>
  <w:num w:numId="26" w16cid:durableId="2055274657">
    <w:abstractNumId w:val="21"/>
  </w:num>
  <w:num w:numId="27" w16cid:durableId="1533375692">
    <w:abstractNumId w:val="19"/>
  </w:num>
  <w:num w:numId="28" w16cid:durableId="742681418">
    <w:abstractNumId w:val="13"/>
  </w:num>
  <w:num w:numId="29" w16cid:durableId="1734305383">
    <w:abstractNumId w:val="16"/>
  </w:num>
  <w:num w:numId="30" w16cid:durableId="553470467">
    <w:abstractNumId w:val="14"/>
  </w:num>
  <w:num w:numId="31" w16cid:durableId="1247501089">
    <w:abstractNumId w:val="24"/>
  </w:num>
  <w:num w:numId="32" w16cid:durableId="64769065">
    <w:abstractNumId w:val="5"/>
  </w:num>
  <w:num w:numId="33" w16cid:durableId="1766153119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1C3B"/>
    <w:rsid w:val="00012C9A"/>
    <w:rsid w:val="00012F54"/>
    <w:rsid w:val="00012F69"/>
    <w:rsid w:val="00013419"/>
    <w:rsid w:val="000140B3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5E32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13A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6E12"/>
    <w:rsid w:val="00147BD7"/>
    <w:rsid w:val="001509DB"/>
    <w:rsid w:val="00151EE9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92B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6510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08FB"/>
    <w:rsid w:val="001F1DD9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6CAA"/>
    <w:rsid w:val="0024717F"/>
    <w:rsid w:val="002477B1"/>
    <w:rsid w:val="00250191"/>
    <w:rsid w:val="00252246"/>
    <w:rsid w:val="00252449"/>
    <w:rsid w:val="002524A9"/>
    <w:rsid w:val="00252862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127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4A94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474C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B4B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07A6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655D9"/>
    <w:rsid w:val="00371D38"/>
    <w:rsid w:val="003721F0"/>
    <w:rsid w:val="00372CE4"/>
    <w:rsid w:val="00374CE1"/>
    <w:rsid w:val="0037651D"/>
    <w:rsid w:val="003824AC"/>
    <w:rsid w:val="00383781"/>
    <w:rsid w:val="00385561"/>
    <w:rsid w:val="0038606D"/>
    <w:rsid w:val="00386D1F"/>
    <w:rsid w:val="00386E6A"/>
    <w:rsid w:val="0039167B"/>
    <w:rsid w:val="003948B2"/>
    <w:rsid w:val="003963E8"/>
    <w:rsid w:val="003974FD"/>
    <w:rsid w:val="00397517"/>
    <w:rsid w:val="003A0252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3FD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10C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149D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582"/>
    <w:rsid w:val="005B7C70"/>
    <w:rsid w:val="005C062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27F28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4E8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0FB5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2075"/>
    <w:rsid w:val="006B39EE"/>
    <w:rsid w:val="006B4013"/>
    <w:rsid w:val="006B4F67"/>
    <w:rsid w:val="006B6BB1"/>
    <w:rsid w:val="006B6BB8"/>
    <w:rsid w:val="006B7092"/>
    <w:rsid w:val="006B742E"/>
    <w:rsid w:val="006B7DE0"/>
    <w:rsid w:val="006C06E8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1D1"/>
    <w:rsid w:val="006E0842"/>
    <w:rsid w:val="006E2649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068"/>
    <w:rsid w:val="007321E0"/>
    <w:rsid w:val="0073232A"/>
    <w:rsid w:val="007326A2"/>
    <w:rsid w:val="00736DC1"/>
    <w:rsid w:val="0073729A"/>
    <w:rsid w:val="0074090A"/>
    <w:rsid w:val="00743916"/>
    <w:rsid w:val="007443A5"/>
    <w:rsid w:val="00747C0B"/>
    <w:rsid w:val="00751E3C"/>
    <w:rsid w:val="00753198"/>
    <w:rsid w:val="00753202"/>
    <w:rsid w:val="00754387"/>
    <w:rsid w:val="007546F0"/>
    <w:rsid w:val="007552E1"/>
    <w:rsid w:val="00757F20"/>
    <w:rsid w:val="00763BF6"/>
    <w:rsid w:val="007659B7"/>
    <w:rsid w:val="007663E3"/>
    <w:rsid w:val="00767690"/>
    <w:rsid w:val="00767BC8"/>
    <w:rsid w:val="007703C7"/>
    <w:rsid w:val="007710E9"/>
    <w:rsid w:val="00771E1E"/>
    <w:rsid w:val="007752CC"/>
    <w:rsid w:val="007827AC"/>
    <w:rsid w:val="00782A18"/>
    <w:rsid w:val="00783AA8"/>
    <w:rsid w:val="00784364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09CF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0179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6B0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2C10"/>
    <w:rsid w:val="009536A9"/>
    <w:rsid w:val="00953793"/>
    <w:rsid w:val="009543FB"/>
    <w:rsid w:val="00954D21"/>
    <w:rsid w:val="00955CB5"/>
    <w:rsid w:val="00960867"/>
    <w:rsid w:val="009610C0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D652D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798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33E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5FA2"/>
    <w:rsid w:val="00A86210"/>
    <w:rsid w:val="00A86D9E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B7888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47FB5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182A"/>
    <w:rsid w:val="00B756CA"/>
    <w:rsid w:val="00B758AE"/>
    <w:rsid w:val="00B75B23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27FD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5B57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25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872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0BB5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19F4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9AA"/>
    <w:rsid w:val="00DA0E12"/>
    <w:rsid w:val="00DA32DB"/>
    <w:rsid w:val="00DA33F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4A81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45F5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924"/>
    <w:rsid w:val="00ED48AA"/>
    <w:rsid w:val="00ED6369"/>
    <w:rsid w:val="00ED6910"/>
    <w:rsid w:val="00ED72C0"/>
    <w:rsid w:val="00EE2170"/>
    <w:rsid w:val="00EE381A"/>
    <w:rsid w:val="00EE4595"/>
    <w:rsid w:val="00EE551B"/>
    <w:rsid w:val="00EE6386"/>
    <w:rsid w:val="00EE6AF7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53F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6E01D1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13</cp:revision>
  <cp:lastPrinted>2023-11-09T18:05:00Z</cp:lastPrinted>
  <dcterms:created xsi:type="dcterms:W3CDTF">2026-06-13T17:02:00Z</dcterms:created>
  <dcterms:modified xsi:type="dcterms:W3CDTF">2026-06-28T12:02:00Z</dcterms:modified>
</cp:coreProperties>
</file>