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A900AC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January 19</w:t>
      </w:r>
      <w:r w:rsidR="0023514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900AC">
        <w:rPr>
          <w:rFonts w:ascii="Arial" w:hAnsi="Arial" w:cs="Arial"/>
          <w:b/>
          <w:bCs/>
          <w:color w:val="222222"/>
          <w:sz w:val="28"/>
          <w:szCs w:val="28"/>
        </w:rPr>
        <w:t>Kelly</w:t>
      </w:r>
      <w:r w:rsidR="00986B45">
        <w:rPr>
          <w:rFonts w:ascii="Arial" w:hAnsi="Arial" w:cs="Arial"/>
          <w:b/>
          <w:bCs/>
          <w:color w:val="222222"/>
          <w:sz w:val="28"/>
          <w:szCs w:val="28"/>
        </w:rPr>
        <w:t xml:space="preserve">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900AC">
        <w:rPr>
          <w:rFonts w:ascii="Arial" w:hAnsi="Arial" w:cs="Arial"/>
          <w:b/>
          <w:bCs/>
          <w:color w:val="222222"/>
          <w:sz w:val="28"/>
          <w:szCs w:val="28"/>
        </w:rPr>
        <w:t>Keith &amp; Karen Hamby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900AC">
        <w:rPr>
          <w:rFonts w:ascii="Arial" w:hAnsi="Arial" w:cs="Arial"/>
          <w:b/>
          <w:bCs/>
          <w:color w:val="222222"/>
          <w:sz w:val="28"/>
          <w:szCs w:val="28"/>
        </w:rPr>
        <w:t>Debbie Barr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A900AC">
        <w:rPr>
          <w:rFonts w:ascii="Arial" w:hAnsi="Arial" w:cs="Arial"/>
          <w:b/>
          <w:bCs/>
          <w:color w:val="00B050"/>
          <w:sz w:val="28"/>
          <w:szCs w:val="28"/>
        </w:rPr>
        <w:t>Liam McKay &amp; Macie Patterson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986B45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es: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“More About David and Goliath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857E5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A900AC">
        <w:rPr>
          <w:rFonts w:ascii="Arial" w:hAnsi="Arial" w:cs="Arial"/>
          <w:b/>
          <w:color w:val="FF0000"/>
          <w:sz w:val="28"/>
          <w:szCs w:val="28"/>
        </w:rPr>
        <w:t>“The Story of King Solomon</w:t>
      </w:r>
      <w:r w:rsidR="00986B45">
        <w:rPr>
          <w:rFonts w:ascii="Arial" w:hAnsi="Arial" w:cs="Arial"/>
          <w:b/>
          <w:color w:val="FF0000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>Jean Wilkie</w:t>
      </w:r>
      <w:r w:rsidR="006A0643">
        <w:rPr>
          <w:rFonts w:ascii="Arial" w:hAnsi="Arial" w:cs="Arial"/>
          <w:b/>
          <w:bCs/>
          <w:color w:val="000000"/>
          <w:sz w:val="28"/>
          <w:szCs w:val="28"/>
        </w:rPr>
        <w:t xml:space="preserve"> &amp; 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>Sherry Newton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A900AC" w:rsidRPr="00A900AC">
        <w:rPr>
          <w:rFonts w:ascii="Arial" w:hAnsi="Arial" w:cs="Arial"/>
          <w:b/>
          <w:bCs/>
          <w:color w:val="70AD47" w:themeColor="accent6"/>
          <w:sz w:val="28"/>
          <w:szCs w:val="28"/>
        </w:rPr>
        <w:t>Kelly Saylor</w:t>
      </w:r>
      <w:r w:rsidR="00E00531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&amp; </w:t>
      </w:r>
      <w:r w:rsidR="00A900AC" w:rsidRPr="00A900AC">
        <w:rPr>
          <w:rFonts w:ascii="Arial" w:hAnsi="Arial" w:cs="Arial"/>
          <w:b/>
          <w:bCs/>
          <w:color w:val="70AD47" w:themeColor="accent6"/>
          <w:sz w:val="28"/>
          <w:szCs w:val="28"/>
        </w:rPr>
        <w:t>Kei</w:t>
      </w:r>
      <w:r w:rsidR="00A900AC" w:rsidRPr="00A900AC">
        <w:rPr>
          <w:rFonts w:ascii="Arial" w:hAnsi="Arial" w:cs="Arial"/>
          <w:b/>
          <w:bCs/>
          <w:color w:val="00B050"/>
          <w:sz w:val="28"/>
          <w:szCs w:val="28"/>
        </w:rPr>
        <w:t>th Hamby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FC4845">
        <w:rPr>
          <w:rFonts w:ascii="Arial" w:hAnsi="Arial" w:cs="Arial"/>
          <w:b/>
          <w:bCs/>
          <w:color w:val="002060"/>
          <w:sz w:val="28"/>
          <w:szCs w:val="28"/>
        </w:rPr>
        <w:t>When the Glory Fades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A402E1" w:rsidRPr="00986B45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C4845">
        <w:rPr>
          <w:rFonts w:ascii="Arial" w:hAnsi="Arial" w:cs="Arial"/>
          <w:b/>
          <w:bCs/>
          <w:color w:val="002060"/>
          <w:sz w:val="28"/>
          <w:szCs w:val="28"/>
        </w:rPr>
        <w:t>Mark 9: 2-9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5F7A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86B45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005F7A" w:rsidRPr="005E025E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A900AC">
        <w:rPr>
          <w:rFonts w:ascii="Arial" w:hAnsi="Arial" w:cs="Arial"/>
          <w:b/>
          <w:bCs/>
          <w:color w:val="00B050"/>
          <w:sz w:val="28"/>
          <w:szCs w:val="28"/>
        </w:rPr>
        <w:t>Liam McKay &amp; Macie Patterson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Keith Hamby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45E67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on January 21</w:t>
      </w:r>
      <w:r w:rsidRPr="0023514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E00531">
        <w:rPr>
          <w:rFonts w:ascii="Arial" w:hAnsi="Arial" w:cs="Arial"/>
          <w:b/>
          <w:bCs/>
          <w:color w:val="000000" w:themeColor="text1"/>
          <w:sz w:val="28"/>
          <w:szCs w:val="28"/>
        </w:rPr>
        <w:t>January &amp; February.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E0053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24493518">
    <w:abstractNumId w:val="1"/>
  </w:num>
  <w:num w:numId="2" w16cid:durableId="2011904563">
    <w:abstractNumId w:val="20"/>
  </w:num>
  <w:num w:numId="3" w16cid:durableId="981079275">
    <w:abstractNumId w:val="9"/>
  </w:num>
  <w:num w:numId="4" w16cid:durableId="2066564175">
    <w:abstractNumId w:val="4"/>
  </w:num>
  <w:num w:numId="5" w16cid:durableId="23291402">
    <w:abstractNumId w:val="5"/>
  </w:num>
  <w:num w:numId="6" w16cid:durableId="375668675">
    <w:abstractNumId w:val="3"/>
  </w:num>
  <w:num w:numId="7" w16cid:durableId="1527251576">
    <w:abstractNumId w:val="19"/>
  </w:num>
  <w:num w:numId="8" w16cid:durableId="2041085052">
    <w:abstractNumId w:val="0"/>
  </w:num>
  <w:num w:numId="9" w16cid:durableId="2077506798">
    <w:abstractNumId w:val="26"/>
  </w:num>
  <w:num w:numId="10" w16cid:durableId="1692756522">
    <w:abstractNumId w:val="24"/>
  </w:num>
  <w:num w:numId="11" w16cid:durableId="743455310">
    <w:abstractNumId w:val="23"/>
  </w:num>
  <w:num w:numId="12" w16cid:durableId="1854343389">
    <w:abstractNumId w:val="27"/>
  </w:num>
  <w:num w:numId="13" w16cid:durableId="676421775">
    <w:abstractNumId w:val="10"/>
  </w:num>
  <w:num w:numId="14" w16cid:durableId="1384720357">
    <w:abstractNumId w:val="22"/>
  </w:num>
  <w:num w:numId="15" w16cid:durableId="1055589301">
    <w:abstractNumId w:val="18"/>
  </w:num>
  <w:num w:numId="16" w16cid:durableId="1090196544">
    <w:abstractNumId w:val="16"/>
  </w:num>
  <w:num w:numId="17" w16cid:durableId="1824276842">
    <w:abstractNumId w:val="13"/>
  </w:num>
  <w:num w:numId="18" w16cid:durableId="2005818996">
    <w:abstractNumId w:val="7"/>
  </w:num>
  <w:num w:numId="19" w16cid:durableId="1178959665">
    <w:abstractNumId w:val="21"/>
  </w:num>
  <w:num w:numId="20" w16cid:durableId="639775448">
    <w:abstractNumId w:val="14"/>
  </w:num>
  <w:num w:numId="21" w16cid:durableId="1882399792">
    <w:abstractNumId w:val="2"/>
  </w:num>
  <w:num w:numId="22" w16cid:durableId="1657881848">
    <w:abstractNumId w:val="25"/>
  </w:num>
  <w:num w:numId="23" w16cid:durableId="903179894">
    <w:abstractNumId w:val="6"/>
  </w:num>
  <w:num w:numId="24" w16cid:durableId="1998338569">
    <w:abstractNumId w:val="12"/>
  </w:num>
  <w:num w:numId="25" w16cid:durableId="629631266">
    <w:abstractNumId w:val="8"/>
  </w:num>
  <w:num w:numId="26" w16cid:durableId="486824072">
    <w:abstractNumId w:val="17"/>
  </w:num>
  <w:num w:numId="27" w16cid:durableId="886793754">
    <w:abstractNumId w:val="15"/>
  </w:num>
  <w:num w:numId="28" w16cid:durableId="627081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0531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47E76"/>
    <w:rsid w:val="00E50FA7"/>
    <w:rsid w:val="00E52A72"/>
    <w:rsid w:val="00E5375B"/>
    <w:rsid w:val="00E537C0"/>
    <w:rsid w:val="00E61D75"/>
    <w:rsid w:val="00E62A91"/>
    <w:rsid w:val="00E64219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06EF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C78E"/>
  <w15:docId w15:val="{F6F41000-7A65-BE4A-924C-DACC9D3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8FF0C6-2AF8-401E-8BC4-0BCCB995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2023-11-09T18:05:00Z</cp:lastPrinted>
  <dcterms:created xsi:type="dcterms:W3CDTF">2025-01-07T14:15:00Z</dcterms:created>
  <dcterms:modified xsi:type="dcterms:W3CDTF">2025-01-11T17:07:00Z</dcterms:modified>
</cp:coreProperties>
</file>