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A1A90" w14:textId="579BB000" w:rsidR="005B06B0" w:rsidRDefault="0063601F" w:rsidP="005B06B0">
      <w:pPr>
        <w:jc w:val="center"/>
        <w:rPr>
          <w:rFonts w:ascii="Times New Roman" w:hAnsi="Times New Roman" w:cs="Times New Roman"/>
          <w:b/>
          <w:bCs/>
          <w:color w:val="000000"/>
          <w:sz w:val="36"/>
          <w:szCs w:val="32"/>
        </w:rPr>
      </w:pPr>
      <w:r>
        <w:rPr>
          <w:noProof/>
        </w:rPr>
        <w:drawing>
          <wp:anchor distT="0" distB="0" distL="0" distR="0" simplePos="0" relativeHeight="251659264" behindDoc="0" locked="0" layoutInCell="1" allowOverlap="1" wp14:anchorId="0ABBDA1A" wp14:editId="7CACD326">
            <wp:simplePos x="0" y="0"/>
            <wp:positionH relativeFrom="page">
              <wp:posOffset>433574</wp:posOffset>
            </wp:positionH>
            <wp:positionV relativeFrom="page">
              <wp:posOffset>290232</wp:posOffset>
            </wp:positionV>
            <wp:extent cx="6818957" cy="120334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CLL_E-letterhead.png"/>
                    <pic:cNvPicPr>
                      <a:picLocks noChangeAspect="1"/>
                    </pic:cNvPicPr>
                  </pic:nvPicPr>
                  <pic:blipFill>
                    <a:blip r:embed="rId7"/>
                    <a:srcRect/>
                    <a:stretch>
                      <a:fillRect/>
                    </a:stretch>
                  </pic:blipFill>
                  <pic:spPr>
                    <a:xfrm>
                      <a:off x="0" y="0"/>
                      <a:ext cx="6818957" cy="1203346"/>
                    </a:xfrm>
                    <a:prstGeom prst="rect">
                      <a:avLst/>
                    </a:prstGeom>
                    <a:ln w="12700" cap="flat">
                      <a:noFill/>
                      <a:miter lim="400000"/>
                    </a:ln>
                    <a:effectLst/>
                  </pic:spPr>
                </pic:pic>
              </a:graphicData>
            </a:graphic>
          </wp:anchor>
        </w:drawing>
      </w:r>
    </w:p>
    <w:p w14:paraId="09B9F104" w14:textId="77777777" w:rsidR="005B06B0" w:rsidRDefault="005B06B0" w:rsidP="005B06B0">
      <w:pPr>
        <w:jc w:val="center"/>
        <w:rPr>
          <w:rFonts w:ascii="Times New Roman" w:hAnsi="Times New Roman" w:cs="Times New Roman"/>
          <w:b/>
          <w:bCs/>
          <w:color w:val="000000"/>
          <w:sz w:val="36"/>
          <w:szCs w:val="32"/>
        </w:rPr>
      </w:pPr>
    </w:p>
    <w:p w14:paraId="382491FC" w14:textId="12A1D5FC" w:rsidR="00A97FB3" w:rsidRPr="00A90694" w:rsidRDefault="0063601F" w:rsidP="0083301F">
      <w:pPr>
        <w:pStyle w:val="Title"/>
        <w:spacing w:line="240" w:lineRule="auto"/>
        <w:rPr>
          <w:rFonts w:ascii="Cambria" w:hAnsi="Cambria"/>
          <w:sz w:val="32"/>
          <w:szCs w:val="32"/>
        </w:rPr>
      </w:pPr>
      <w:r>
        <w:rPr>
          <w:rFonts w:ascii="Cambria" w:hAnsi="Cambria"/>
          <w:sz w:val="32"/>
          <w:szCs w:val="32"/>
        </w:rPr>
        <w:t>Trespasser Policy</w:t>
      </w:r>
    </w:p>
    <w:p w14:paraId="6E01498F" w14:textId="014CC51F" w:rsidR="0083301F" w:rsidRPr="00A90694" w:rsidRDefault="0083301F" w:rsidP="0083301F">
      <w:pPr>
        <w:pStyle w:val="Title"/>
        <w:spacing w:line="240" w:lineRule="auto"/>
        <w:rPr>
          <w:rFonts w:ascii="Cambria" w:hAnsi="Cambria"/>
          <w:szCs w:val="24"/>
        </w:rPr>
      </w:pPr>
      <w:r w:rsidRPr="00A90694">
        <w:rPr>
          <w:rFonts w:ascii="Cambria" w:hAnsi="Cambria"/>
          <w:szCs w:val="24"/>
        </w:rPr>
        <w:t>NCLL Sample</w:t>
      </w:r>
    </w:p>
    <w:p w14:paraId="426FEB0F" w14:textId="77777777" w:rsidR="0083301F" w:rsidRDefault="0083301F" w:rsidP="0083301F">
      <w:pPr>
        <w:pStyle w:val="Title"/>
        <w:spacing w:line="240" w:lineRule="auto"/>
        <w:rPr>
          <w:szCs w:val="24"/>
        </w:rPr>
      </w:pPr>
    </w:p>
    <w:p w14:paraId="5A997EE1" w14:textId="77777777" w:rsidR="007866A8" w:rsidRPr="0063601F" w:rsidRDefault="007866A8" w:rsidP="0083301F">
      <w:pPr>
        <w:shd w:val="clear" w:color="auto" w:fill="FFFFFF"/>
        <w:spacing w:before="100" w:beforeAutospacing="1" w:after="100" w:afterAutospacing="1"/>
        <w:jc w:val="both"/>
        <w:rPr>
          <w:rFonts w:ascii="Cambria" w:hAnsi="Cambria" w:cs="Calibri"/>
          <w:b/>
          <w:bCs/>
          <w:color w:val="212121"/>
          <w:sz w:val="22"/>
          <w:szCs w:val="22"/>
        </w:rPr>
      </w:pPr>
      <w:r w:rsidRPr="0063601F">
        <w:rPr>
          <w:rFonts w:ascii="Cambria" w:hAnsi="Cambria" w:cs="Calibri"/>
          <w:b/>
          <w:bCs/>
          <w:color w:val="212121"/>
          <w:sz w:val="22"/>
          <w:szCs w:val="22"/>
        </w:rPr>
        <w:t xml:space="preserve">Sample Trespasser Policy: </w:t>
      </w:r>
    </w:p>
    <w:p w14:paraId="4DA5752C" w14:textId="7DE84949" w:rsidR="0083301F" w:rsidRPr="0063601F" w:rsidRDefault="0083301F" w:rsidP="007866A8">
      <w:pPr>
        <w:shd w:val="clear" w:color="auto" w:fill="FFFFFF"/>
        <w:spacing w:before="100" w:beforeAutospacing="1" w:after="100" w:afterAutospacing="1"/>
        <w:ind w:left="720"/>
        <w:jc w:val="both"/>
        <w:rPr>
          <w:rFonts w:ascii="Cambria" w:hAnsi="Cambria" w:cs="Calibri"/>
          <w:color w:val="212121"/>
          <w:sz w:val="22"/>
          <w:szCs w:val="22"/>
        </w:rPr>
      </w:pPr>
      <w:r w:rsidRPr="0063601F">
        <w:rPr>
          <w:rFonts w:ascii="Cambria" w:hAnsi="Cambria" w:cs="Calibri"/>
          <w:color w:val="212121"/>
          <w:sz w:val="22"/>
          <w:szCs w:val="22"/>
        </w:rPr>
        <w:t xml:space="preserve">Although the general public </w:t>
      </w:r>
      <w:proofErr w:type="gramStart"/>
      <w:r w:rsidRPr="0063601F">
        <w:rPr>
          <w:rFonts w:ascii="Cambria" w:hAnsi="Cambria" w:cs="Calibri"/>
          <w:color w:val="212121"/>
          <w:sz w:val="22"/>
          <w:szCs w:val="22"/>
        </w:rPr>
        <w:t>is invited</w:t>
      </w:r>
      <w:proofErr w:type="gramEnd"/>
      <w:r w:rsidRPr="0063601F">
        <w:rPr>
          <w:rFonts w:ascii="Cambria" w:hAnsi="Cambria" w:cs="Calibri"/>
          <w:color w:val="212121"/>
          <w:sz w:val="22"/>
          <w:szCs w:val="22"/>
        </w:rPr>
        <w:t xml:space="preserve"> to all the church’s worship services, the church property remains private property. The pastor (or in his absence, an individual designated by the board) has the authority to suspend or revoke the right of any person, including a member, to enter or remain on church property. If after </w:t>
      </w:r>
      <w:proofErr w:type="gramStart"/>
      <w:r w:rsidRPr="0063601F">
        <w:rPr>
          <w:rFonts w:ascii="Cambria" w:hAnsi="Cambria" w:cs="Calibri"/>
          <w:color w:val="212121"/>
          <w:sz w:val="22"/>
          <w:szCs w:val="22"/>
        </w:rPr>
        <w:t>being notified</w:t>
      </w:r>
      <w:proofErr w:type="gramEnd"/>
      <w:r w:rsidRPr="0063601F">
        <w:rPr>
          <w:rFonts w:ascii="Cambria" w:hAnsi="Cambria" w:cs="Calibri"/>
          <w:color w:val="212121"/>
          <w:sz w:val="22"/>
          <w:szCs w:val="22"/>
        </w:rPr>
        <w:t xml:space="preserve"> of such a suspension or revocation, the person enters or remains on church property, the person may, in the discretion of the pastor, (or in his absence, an individual designated by the board), be treated as a trespasser.</w:t>
      </w:r>
    </w:p>
    <w:p w14:paraId="5F8D075A" w14:textId="77777777" w:rsidR="0083301F" w:rsidRPr="0063601F" w:rsidRDefault="0083301F" w:rsidP="0083301F">
      <w:pPr>
        <w:shd w:val="clear" w:color="auto" w:fill="FFFFFF"/>
        <w:spacing w:before="100" w:beforeAutospacing="1" w:after="100" w:afterAutospacing="1"/>
        <w:jc w:val="both"/>
        <w:rPr>
          <w:rFonts w:ascii="Cambria" w:hAnsi="Cambria" w:cs="Calibri"/>
          <w:b/>
          <w:bCs/>
          <w:color w:val="212121"/>
          <w:sz w:val="22"/>
          <w:szCs w:val="22"/>
        </w:rPr>
      </w:pPr>
      <w:r w:rsidRPr="0063601F">
        <w:rPr>
          <w:rFonts w:ascii="Cambria" w:hAnsi="Cambria" w:cs="Calibri"/>
          <w:b/>
          <w:bCs/>
          <w:color w:val="212121"/>
          <w:sz w:val="22"/>
          <w:szCs w:val="22"/>
        </w:rPr>
        <w:t xml:space="preserve">Additional guidelines/suggestions for implementing a trespasser policy: </w:t>
      </w:r>
    </w:p>
    <w:p w14:paraId="405FF6E4" w14:textId="77777777" w:rsidR="0083301F" w:rsidRPr="0063601F" w:rsidRDefault="0083301F" w:rsidP="001B07F5">
      <w:pPr>
        <w:pStyle w:val="ListParagraph"/>
        <w:numPr>
          <w:ilvl w:val="0"/>
          <w:numId w:val="1"/>
        </w:numPr>
        <w:shd w:val="clear" w:color="auto" w:fill="FFFFFF"/>
        <w:ind w:left="1080"/>
        <w:jc w:val="both"/>
        <w:rPr>
          <w:rFonts w:ascii="Cambria" w:hAnsi="Cambria"/>
          <w:color w:val="000000"/>
          <w:sz w:val="22"/>
          <w:szCs w:val="22"/>
        </w:rPr>
      </w:pPr>
      <w:r w:rsidRPr="0063601F">
        <w:rPr>
          <w:rFonts w:ascii="Cambria" w:hAnsi="Cambria"/>
          <w:color w:val="000000"/>
          <w:sz w:val="22"/>
          <w:szCs w:val="22"/>
        </w:rPr>
        <w:t xml:space="preserve">If a disruption in church services/scheduled event, etc., </w:t>
      </w:r>
      <w:proofErr w:type="gramStart"/>
      <w:r w:rsidRPr="0063601F">
        <w:rPr>
          <w:rFonts w:ascii="Cambria" w:hAnsi="Cambria"/>
          <w:color w:val="000000"/>
          <w:sz w:val="22"/>
          <w:szCs w:val="22"/>
        </w:rPr>
        <w:t>is anticipated</w:t>
      </w:r>
      <w:proofErr w:type="gramEnd"/>
      <w:r w:rsidRPr="0063601F">
        <w:rPr>
          <w:rFonts w:ascii="Cambria" w:hAnsi="Cambria"/>
          <w:color w:val="000000"/>
          <w:sz w:val="22"/>
          <w:szCs w:val="22"/>
        </w:rPr>
        <w:t>, the ministry should notify law enforcement ahead of time</w:t>
      </w:r>
      <w:r w:rsidR="000D16AA" w:rsidRPr="0063601F">
        <w:rPr>
          <w:rFonts w:ascii="Cambria" w:hAnsi="Cambria"/>
          <w:color w:val="000000"/>
          <w:sz w:val="22"/>
          <w:szCs w:val="22"/>
        </w:rPr>
        <w:t>.</w:t>
      </w:r>
    </w:p>
    <w:p w14:paraId="3C8F5196" w14:textId="77777777" w:rsidR="001B07F5" w:rsidRPr="0063601F" w:rsidRDefault="001B07F5" w:rsidP="001B07F5">
      <w:pPr>
        <w:pStyle w:val="ListParagraph"/>
        <w:shd w:val="clear" w:color="auto" w:fill="FFFFFF"/>
        <w:ind w:left="1080"/>
        <w:jc w:val="both"/>
        <w:rPr>
          <w:rFonts w:ascii="Cambria" w:hAnsi="Cambria"/>
          <w:color w:val="000000"/>
          <w:sz w:val="22"/>
          <w:szCs w:val="22"/>
        </w:rPr>
      </w:pPr>
    </w:p>
    <w:p w14:paraId="6139A947" w14:textId="77777777" w:rsidR="000D16AA" w:rsidRPr="0063601F" w:rsidRDefault="00917F45" w:rsidP="001B07F5">
      <w:pPr>
        <w:pStyle w:val="ListParagraph"/>
        <w:numPr>
          <w:ilvl w:val="0"/>
          <w:numId w:val="1"/>
        </w:numPr>
        <w:shd w:val="clear" w:color="auto" w:fill="FFFFFF"/>
        <w:ind w:left="1080"/>
        <w:jc w:val="both"/>
        <w:rPr>
          <w:rFonts w:ascii="Cambria" w:hAnsi="Cambria"/>
          <w:color w:val="000000"/>
          <w:sz w:val="22"/>
          <w:szCs w:val="22"/>
        </w:rPr>
      </w:pPr>
      <w:r w:rsidRPr="0063601F">
        <w:rPr>
          <w:rFonts w:ascii="Cambria" w:hAnsi="Cambria"/>
          <w:color w:val="000000"/>
          <w:sz w:val="22"/>
          <w:szCs w:val="22"/>
        </w:rPr>
        <w:t xml:space="preserve">Protestors have an absolute legal right to peacefully protest on public sidewalks </w:t>
      </w:r>
      <w:r w:rsidR="000D16AA" w:rsidRPr="0063601F">
        <w:rPr>
          <w:rFonts w:ascii="Cambria" w:hAnsi="Cambria"/>
          <w:color w:val="000000"/>
          <w:sz w:val="22"/>
          <w:szCs w:val="22"/>
        </w:rPr>
        <w:t xml:space="preserve">outside the church or ministry. Under such circumstances, consider offering protestors water, coffee, donuts, etc., as a witness to the community; however, this should only </w:t>
      </w:r>
      <w:proofErr w:type="gramStart"/>
      <w:r w:rsidR="000D16AA" w:rsidRPr="0063601F">
        <w:rPr>
          <w:rFonts w:ascii="Cambria" w:hAnsi="Cambria"/>
          <w:color w:val="000000"/>
          <w:sz w:val="22"/>
          <w:szCs w:val="22"/>
        </w:rPr>
        <w:t>be done</w:t>
      </w:r>
      <w:proofErr w:type="gramEnd"/>
      <w:r w:rsidR="000D16AA" w:rsidRPr="0063601F">
        <w:rPr>
          <w:rFonts w:ascii="Cambria" w:hAnsi="Cambria"/>
          <w:color w:val="000000"/>
          <w:sz w:val="22"/>
          <w:szCs w:val="22"/>
        </w:rPr>
        <w:t xml:space="preserve"> if the protestors are acting peacefully. </w:t>
      </w:r>
    </w:p>
    <w:p w14:paraId="7C1FF510" w14:textId="77777777" w:rsidR="001B07F5" w:rsidRPr="0063601F" w:rsidRDefault="001B07F5" w:rsidP="001B07F5">
      <w:pPr>
        <w:shd w:val="clear" w:color="auto" w:fill="FFFFFF"/>
        <w:jc w:val="both"/>
        <w:rPr>
          <w:rFonts w:ascii="Cambria" w:hAnsi="Cambria"/>
          <w:color w:val="000000"/>
          <w:sz w:val="22"/>
          <w:szCs w:val="22"/>
        </w:rPr>
      </w:pPr>
    </w:p>
    <w:p w14:paraId="710952B5" w14:textId="77777777" w:rsidR="00917F45" w:rsidRPr="0063601F" w:rsidRDefault="00917F45" w:rsidP="001B07F5">
      <w:pPr>
        <w:pStyle w:val="ListParagraph"/>
        <w:numPr>
          <w:ilvl w:val="0"/>
          <w:numId w:val="1"/>
        </w:numPr>
        <w:shd w:val="clear" w:color="auto" w:fill="FFFFFF"/>
        <w:ind w:left="1080"/>
        <w:jc w:val="both"/>
        <w:rPr>
          <w:rFonts w:ascii="Cambria" w:hAnsi="Cambria"/>
          <w:color w:val="000000"/>
          <w:sz w:val="22"/>
          <w:szCs w:val="22"/>
        </w:rPr>
      </w:pPr>
      <w:r w:rsidRPr="0063601F">
        <w:rPr>
          <w:rFonts w:ascii="Cambria" w:hAnsi="Cambria"/>
          <w:color w:val="000000"/>
          <w:sz w:val="22"/>
          <w:szCs w:val="22"/>
        </w:rPr>
        <w:t>Trespass ch</w:t>
      </w:r>
      <w:r w:rsidR="000D16AA" w:rsidRPr="0063601F">
        <w:rPr>
          <w:rFonts w:ascii="Cambria" w:hAnsi="Cambria"/>
          <w:color w:val="000000"/>
          <w:sz w:val="22"/>
          <w:szCs w:val="22"/>
        </w:rPr>
        <w:t xml:space="preserve">arges may only </w:t>
      </w:r>
      <w:proofErr w:type="gramStart"/>
      <w:r w:rsidR="000D16AA" w:rsidRPr="0063601F">
        <w:rPr>
          <w:rFonts w:ascii="Cambria" w:hAnsi="Cambria"/>
          <w:color w:val="000000"/>
          <w:sz w:val="22"/>
          <w:szCs w:val="22"/>
        </w:rPr>
        <w:t>be brought</w:t>
      </w:r>
      <w:proofErr w:type="gramEnd"/>
      <w:r w:rsidR="000D16AA" w:rsidRPr="0063601F">
        <w:rPr>
          <w:rFonts w:ascii="Cambria" w:hAnsi="Cambria"/>
          <w:color w:val="000000"/>
          <w:sz w:val="22"/>
          <w:szCs w:val="22"/>
        </w:rPr>
        <w:t xml:space="preserve"> if protestors</w:t>
      </w:r>
      <w:r w:rsidRPr="0063601F">
        <w:rPr>
          <w:rFonts w:ascii="Cambria" w:hAnsi="Cambria"/>
          <w:color w:val="000000"/>
          <w:sz w:val="22"/>
          <w:szCs w:val="22"/>
        </w:rPr>
        <w:t xml:space="preserve"> come onto the church’s private property or if the protest is not peaceful. </w:t>
      </w:r>
    </w:p>
    <w:p w14:paraId="0DB6D92D" w14:textId="77777777" w:rsidR="001B07F5" w:rsidRPr="0063601F" w:rsidRDefault="001B07F5" w:rsidP="001B07F5">
      <w:pPr>
        <w:shd w:val="clear" w:color="auto" w:fill="FFFFFF"/>
        <w:jc w:val="both"/>
        <w:rPr>
          <w:rFonts w:ascii="Cambria" w:hAnsi="Cambria"/>
          <w:color w:val="000000"/>
          <w:sz w:val="22"/>
          <w:szCs w:val="22"/>
        </w:rPr>
      </w:pPr>
    </w:p>
    <w:p w14:paraId="3AB64AB8" w14:textId="77777777" w:rsidR="001B07F5" w:rsidRPr="0063601F" w:rsidRDefault="000D16AA" w:rsidP="001B07F5">
      <w:pPr>
        <w:pStyle w:val="ListParagraph"/>
        <w:numPr>
          <w:ilvl w:val="0"/>
          <w:numId w:val="1"/>
        </w:numPr>
        <w:shd w:val="clear" w:color="auto" w:fill="FFFFFF"/>
        <w:ind w:left="1080"/>
        <w:jc w:val="both"/>
        <w:rPr>
          <w:rFonts w:ascii="Cambria" w:hAnsi="Cambria"/>
          <w:color w:val="000000"/>
          <w:sz w:val="22"/>
          <w:szCs w:val="22"/>
        </w:rPr>
      </w:pPr>
      <w:r w:rsidRPr="0063601F">
        <w:rPr>
          <w:rFonts w:ascii="Cambria" w:hAnsi="Cambria"/>
          <w:color w:val="000000"/>
          <w:sz w:val="22"/>
          <w:szCs w:val="22"/>
        </w:rPr>
        <w:t xml:space="preserve">Persons who become disruptive should </w:t>
      </w:r>
      <w:proofErr w:type="gramStart"/>
      <w:r w:rsidRPr="0063601F">
        <w:rPr>
          <w:rFonts w:ascii="Cambria" w:hAnsi="Cambria"/>
          <w:color w:val="000000"/>
          <w:sz w:val="22"/>
          <w:szCs w:val="22"/>
        </w:rPr>
        <w:t>be asked</w:t>
      </w:r>
      <w:proofErr w:type="gramEnd"/>
      <w:r w:rsidRPr="0063601F">
        <w:rPr>
          <w:rFonts w:ascii="Cambria" w:hAnsi="Cambria"/>
          <w:color w:val="000000"/>
          <w:sz w:val="22"/>
          <w:szCs w:val="22"/>
        </w:rPr>
        <w:t xml:space="preserve"> to leave the property and police should be notified/called if such persons refuse. Have a plan in place for how to manage the congregation or other large group if the disruption occurs during a church service or other official function (e.g., plan to have the music director lead the congregation in singing until police arrive and resolve the situation) </w:t>
      </w:r>
    </w:p>
    <w:p w14:paraId="7E5D5799" w14:textId="77777777" w:rsidR="001B07F5" w:rsidRPr="0063601F" w:rsidRDefault="001B07F5" w:rsidP="001B07F5">
      <w:pPr>
        <w:shd w:val="clear" w:color="auto" w:fill="FFFFFF"/>
        <w:jc w:val="both"/>
        <w:rPr>
          <w:rFonts w:ascii="Cambria" w:hAnsi="Cambria"/>
          <w:color w:val="000000"/>
          <w:sz w:val="22"/>
          <w:szCs w:val="22"/>
        </w:rPr>
      </w:pPr>
    </w:p>
    <w:p w14:paraId="5DF671DB" w14:textId="77777777" w:rsidR="0054027C" w:rsidRPr="0063601F" w:rsidRDefault="001B07F5" w:rsidP="001B07F5">
      <w:pPr>
        <w:pStyle w:val="ListParagraph"/>
        <w:numPr>
          <w:ilvl w:val="0"/>
          <w:numId w:val="1"/>
        </w:numPr>
        <w:shd w:val="clear" w:color="auto" w:fill="FFFFFF"/>
        <w:ind w:left="1080"/>
        <w:jc w:val="both"/>
        <w:rPr>
          <w:rFonts w:ascii="Cambria" w:hAnsi="Cambria"/>
          <w:color w:val="000000"/>
          <w:sz w:val="22"/>
          <w:szCs w:val="22"/>
        </w:rPr>
      </w:pPr>
      <w:r w:rsidRPr="0063601F">
        <w:rPr>
          <w:rFonts w:ascii="Cambria" w:hAnsi="Cambria"/>
          <w:color w:val="000000"/>
          <w:sz w:val="22"/>
          <w:szCs w:val="22"/>
        </w:rPr>
        <w:t xml:space="preserve">It is up to the ministry whether to allow known or potential disruptors to enter the ministry property and only to treat them as trespassers if they </w:t>
      </w:r>
      <w:proofErr w:type="gramStart"/>
      <w:r w:rsidRPr="0063601F">
        <w:rPr>
          <w:rFonts w:ascii="Cambria" w:hAnsi="Cambria"/>
          <w:color w:val="000000"/>
          <w:sz w:val="22"/>
          <w:szCs w:val="22"/>
        </w:rPr>
        <w:t>actually become</w:t>
      </w:r>
      <w:proofErr w:type="gramEnd"/>
      <w:r w:rsidRPr="0063601F">
        <w:rPr>
          <w:rFonts w:ascii="Cambria" w:hAnsi="Cambria"/>
          <w:color w:val="000000"/>
          <w:sz w:val="22"/>
          <w:szCs w:val="22"/>
        </w:rPr>
        <w:t xml:space="preserve"> disruptive.</w:t>
      </w:r>
      <w:bookmarkStart w:id="0" w:name="_GoBack"/>
      <w:bookmarkEnd w:id="0"/>
    </w:p>
    <w:sectPr w:rsidR="0054027C" w:rsidRPr="0063601F" w:rsidSect="008639A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63AD7" w14:textId="77777777" w:rsidR="003C73F5" w:rsidRDefault="003C73F5" w:rsidP="001B07F5">
      <w:r>
        <w:separator/>
      </w:r>
    </w:p>
  </w:endnote>
  <w:endnote w:type="continuationSeparator" w:id="0">
    <w:p w14:paraId="087B7BB9" w14:textId="77777777" w:rsidR="003C73F5" w:rsidRDefault="003C73F5" w:rsidP="001B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CBDD" w14:textId="77777777" w:rsidR="003C73F5" w:rsidRDefault="003C73F5" w:rsidP="001B07F5">
      <w:r>
        <w:separator/>
      </w:r>
    </w:p>
  </w:footnote>
  <w:footnote w:type="continuationSeparator" w:id="0">
    <w:p w14:paraId="708DFC5C" w14:textId="77777777" w:rsidR="003C73F5" w:rsidRDefault="003C73F5" w:rsidP="001B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322AF"/>
    <w:multiLevelType w:val="hybridMultilevel"/>
    <w:tmpl w:val="92809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B0"/>
    <w:rsid w:val="00041602"/>
    <w:rsid w:val="000B79FD"/>
    <w:rsid w:val="000D16AA"/>
    <w:rsid w:val="001B07F5"/>
    <w:rsid w:val="002B74E6"/>
    <w:rsid w:val="003C73F5"/>
    <w:rsid w:val="0044210A"/>
    <w:rsid w:val="004A600C"/>
    <w:rsid w:val="00513DBA"/>
    <w:rsid w:val="00517664"/>
    <w:rsid w:val="0059441B"/>
    <w:rsid w:val="005B06B0"/>
    <w:rsid w:val="0063601F"/>
    <w:rsid w:val="007866A8"/>
    <w:rsid w:val="007B6F7A"/>
    <w:rsid w:val="0083301F"/>
    <w:rsid w:val="00917F45"/>
    <w:rsid w:val="009756DD"/>
    <w:rsid w:val="00A87C27"/>
    <w:rsid w:val="00A90694"/>
    <w:rsid w:val="00A97FB3"/>
    <w:rsid w:val="00D56CDE"/>
    <w:rsid w:val="00EA053B"/>
    <w:rsid w:val="00F32992"/>
    <w:rsid w:val="00F42504"/>
    <w:rsid w:val="00FD33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6E6"/>
  <w15:docId w15:val="{0D2B9513-B1DD-4C90-ABF4-99BECE21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0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7FB3"/>
    <w:pPr>
      <w:spacing w:line="480" w:lineRule="atLeast"/>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A97FB3"/>
    <w:rPr>
      <w:rFonts w:ascii="Times New Roman" w:eastAsia="Times New Roman" w:hAnsi="Times New Roman" w:cs="Times New Roman"/>
      <w:b/>
      <w:szCs w:val="20"/>
    </w:rPr>
  </w:style>
  <w:style w:type="paragraph" w:styleId="BodyText">
    <w:name w:val="Body Text"/>
    <w:basedOn w:val="Normal"/>
    <w:link w:val="BodyTextChar"/>
    <w:rsid w:val="00A97FB3"/>
    <w:pPr>
      <w:jc w:val="both"/>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A97FB3"/>
    <w:rPr>
      <w:rFonts w:ascii="Times New Roman" w:eastAsia="Times New Roman" w:hAnsi="Times New Roman" w:cs="Times New Roman"/>
      <w:b/>
      <w:szCs w:val="20"/>
    </w:rPr>
  </w:style>
  <w:style w:type="paragraph" w:styleId="ListParagraph">
    <w:name w:val="List Paragraph"/>
    <w:basedOn w:val="Normal"/>
    <w:rsid w:val="0083301F"/>
    <w:pPr>
      <w:ind w:left="720"/>
      <w:contextualSpacing/>
    </w:pPr>
  </w:style>
  <w:style w:type="paragraph" w:styleId="Header">
    <w:name w:val="header"/>
    <w:basedOn w:val="Normal"/>
    <w:link w:val="HeaderChar"/>
    <w:unhideWhenUsed/>
    <w:rsid w:val="001B07F5"/>
    <w:pPr>
      <w:tabs>
        <w:tab w:val="center" w:pos="4680"/>
        <w:tab w:val="right" w:pos="9360"/>
      </w:tabs>
    </w:pPr>
  </w:style>
  <w:style w:type="character" w:customStyle="1" w:styleId="HeaderChar">
    <w:name w:val="Header Char"/>
    <w:basedOn w:val="DefaultParagraphFont"/>
    <w:link w:val="Header"/>
    <w:rsid w:val="001B07F5"/>
  </w:style>
  <w:style w:type="paragraph" w:styleId="Footer">
    <w:name w:val="footer"/>
    <w:basedOn w:val="Normal"/>
    <w:link w:val="FooterChar"/>
    <w:unhideWhenUsed/>
    <w:rsid w:val="001B07F5"/>
    <w:pPr>
      <w:tabs>
        <w:tab w:val="center" w:pos="4680"/>
        <w:tab w:val="right" w:pos="9360"/>
      </w:tabs>
    </w:pPr>
  </w:style>
  <w:style w:type="character" w:customStyle="1" w:styleId="FooterChar">
    <w:name w:val="Footer Char"/>
    <w:basedOn w:val="DefaultParagraphFont"/>
    <w:link w:val="Footer"/>
    <w:rsid w:val="001B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909887">
      <w:bodyDiv w:val="1"/>
      <w:marLeft w:val="0"/>
      <w:marRight w:val="0"/>
      <w:marTop w:val="0"/>
      <w:marBottom w:val="0"/>
      <w:divBdr>
        <w:top w:val="none" w:sz="0" w:space="0" w:color="auto"/>
        <w:left w:val="none" w:sz="0" w:space="0" w:color="auto"/>
        <w:bottom w:val="none" w:sz="0" w:space="0" w:color="auto"/>
        <w:right w:val="none" w:sz="0" w:space="0" w:color="auto"/>
      </w:divBdr>
    </w:div>
    <w:div w:id="1569072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Billheimer</dc:creator>
  <cp:keywords/>
  <cp:lastModifiedBy>Rebecca Dye</cp:lastModifiedBy>
  <cp:revision>7</cp:revision>
  <dcterms:created xsi:type="dcterms:W3CDTF">2017-10-16T14:58:00Z</dcterms:created>
  <dcterms:modified xsi:type="dcterms:W3CDTF">2019-09-17T12:45:00Z</dcterms:modified>
</cp:coreProperties>
</file>