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EE9A2" w14:textId="77777777" w:rsidR="00DA38BC" w:rsidRDefault="00DA38BC" w:rsidP="00DA38BC">
      <w:pPr>
        <w:pStyle w:val="Pa11"/>
        <w:spacing w:before="900" w:after="80"/>
        <w:jc w:val="center"/>
        <w:rPr>
          <w:rFonts w:cs="Frutiger LT Std 55 Roman"/>
          <w:color w:val="000000"/>
          <w:sz w:val="32"/>
          <w:szCs w:val="32"/>
        </w:rPr>
      </w:pPr>
      <w:r>
        <w:rPr>
          <w:rStyle w:val="A9"/>
        </w:rPr>
        <w:t xml:space="preserve">Sample Church Marriage Policy Provision </w:t>
      </w:r>
    </w:p>
    <w:p w14:paraId="66B5ADDD" w14:textId="77777777" w:rsidR="00DA38BC" w:rsidRDefault="00DA38BC" w:rsidP="00DA38BC">
      <w:pPr>
        <w:pStyle w:val="Pa12"/>
        <w:spacing w:after="180"/>
        <w:jc w:val="center"/>
        <w:rPr>
          <w:rFonts w:ascii="Frutiger LT Std 45 Light" w:hAnsi="Frutiger LT Std 45 Light" w:cs="Frutiger LT Std 45 Light"/>
          <w:color w:val="000000"/>
          <w:sz w:val="22"/>
          <w:szCs w:val="22"/>
        </w:rPr>
      </w:pPr>
      <w:r>
        <w:rPr>
          <w:rFonts w:ascii="Frutiger LT Std 45 Light" w:hAnsi="Frutiger LT Std 45 Light" w:cs="Frutiger LT Std 45 Light"/>
          <w:color w:val="000000"/>
          <w:sz w:val="22"/>
          <w:szCs w:val="22"/>
        </w:rPr>
        <w:t xml:space="preserve">(Consider including with the Church’s Marriage Policy) </w:t>
      </w:r>
    </w:p>
    <w:p w14:paraId="62DBD219" w14:textId="72887EF1" w:rsidR="00000779" w:rsidRDefault="00DA38BC" w:rsidP="00DA38BC">
      <w:r>
        <w:rPr>
          <w:rFonts w:ascii="Frutiger LT Std 45 Light" w:hAnsi="Frutiger LT Std 45 Light" w:cs="Frutiger LT Std 45 Light"/>
          <w:color w:val="000000"/>
        </w:rPr>
        <w:t>Because God has ordained marriage and defined it as the covenant relationship between a man and a woman, &lt;CHURCH NAME&gt; will only recognize marriages between one man and one woman</w:t>
      </w:r>
      <w:r w:rsidR="00BB33FD">
        <w:rPr>
          <w:rFonts w:ascii="Frutiger LT Std 45 Light" w:hAnsi="Frutiger LT Std 45 Light" w:cs="Frutiger LT Std 45 Light"/>
          <w:color w:val="000000"/>
        </w:rPr>
        <w:t>, as biologically determined</w:t>
      </w:r>
      <w:r>
        <w:rPr>
          <w:rFonts w:ascii="Frutiger LT Std 45 Light" w:hAnsi="Frutiger LT Std 45 Light" w:cs="Frutiger LT Std 45 Light"/>
          <w:color w:val="000000"/>
        </w:rPr>
        <w:t xml:space="preserve">. &lt;INSERT APPLICABLE SCRIPTURAL/BIBLICAL REFERENCES HERE&gt;. Further, the ministers and staff of &lt;CHURCH NAME&gt; shall only participate in weddings and solemnize marriages between one man and one woman, </w:t>
      </w:r>
      <w:r w:rsidR="00BB33FD">
        <w:rPr>
          <w:rFonts w:ascii="Frutiger LT Std 45 Light" w:hAnsi="Frutiger LT Std 45 Light" w:cs="Frutiger LT Std 45 Light"/>
          <w:color w:val="000000"/>
        </w:rPr>
        <w:t xml:space="preserve">as biologically determined, </w:t>
      </w:r>
      <w:r>
        <w:rPr>
          <w:rFonts w:ascii="Frutiger LT Std 45 Light" w:hAnsi="Frutiger LT Std 45 Light" w:cs="Frutiger LT Std 45 Light"/>
          <w:color w:val="000000"/>
        </w:rPr>
        <w:t>and the facilities and property of &lt;CHURCH NAME&gt; shall only host weddings between one man and one woman</w:t>
      </w:r>
      <w:r w:rsidR="00BB33FD">
        <w:rPr>
          <w:rFonts w:ascii="Frutiger LT Std 45 Light" w:hAnsi="Frutiger LT Std 45 Light" w:cs="Frutiger LT Std 45 Light"/>
          <w:color w:val="000000"/>
        </w:rPr>
        <w:t>, as biologically determined</w:t>
      </w:r>
      <w:r>
        <w:rPr>
          <w:rFonts w:ascii="Frutiger LT Std 45 Light" w:hAnsi="Frutiger LT Std 45 Light" w:cs="Frutiger LT Std 45 Light"/>
          <w:color w:val="000000"/>
        </w:rPr>
        <w:t>.</w:t>
      </w:r>
    </w:p>
    <w:sectPr w:rsidR="00000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Std 55 Roman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Frutiger LT Std 45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8BC"/>
    <w:rsid w:val="00000779"/>
    <w:rsid w:val="002C6085"/>
    <w:rsid w:val="00B90AD8"/>
    <w:rsid w:val="00BB33FD"/>
    <w:rsid w:val="00DA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3BF93"/>
  <w15:chartTrackingRefBased/>
  <w15:docId w15:val="{F1CA5AF8-D2DE-4331-B5D4-E814C7D3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1">
    <w:name w:val="Pa11"/>
    <w:basedOn w:val="Normal"/>
    <w:next w:val="Normal"/>
    <w:uiPriority w:val="99"/>
    <w:rsid w:val="00DA38BC"/>
    <w:pPr>
      <w:autoSpaceDE w:val="0"/>
      <w:autoSpaceDN w:val="0"/>
      <w:adjustRightInd w:val="0"/>
      <w:spacing w:after="0" w:line="321" w:lineRule="atLeast"/>
    </w:pPr>
    <w:rPr>
      <w:rFonts w:ascii="Frutiger LT Std 55 Roman" w:hAnsi="Frutiger LT Std 55 Roman"/>
      <w:sz w:val="24"/>
      <w:szCs w:val="24"/>
    </w:rPr>
  </w:style>
  <w:style w:type="character" w:customStyle="1" w:styleId="A9">
    <w:name w:val="A9"/>
    <w:uiPriority w:val="99"/>
    <w:rsid w:val="00DA38BC"/>
    <w:rPr>
      <w:rFonts w:cs="Frutiger LT Std 55 Roman"/>
      <w:color w:val="000000"/>
      <w:sz w:val="32"/>
      <w:szCs w:val="32"/>
      <w:u w:val="single"/>
    </w:rPr>
  </w:style>
  <w:style w:type="paragraph" w:customStyle="1" w:styleId="Pa12">
    <w:name w:val="Pa12"/>
    <w:basedOn w:val="Normal"/>
    <w:next w:val="Normal"/>
    <w:uiPriority w:val="99"/>
    <w:rsid w:val="00DA38BC"/>
    <w:pPr>
      <w:autoSpaceDE w:val="0"/>
      <w:autoSpaceDN w:val="0"/>
      <w:adjustRightInd w:val="0"/>
      <w:spacing w:after="0" w:line="221" w:lineRule="atLeast"/>
    </w:pPr>
    <w:rPr>
      <w:rFonts w:ascii="Frutiger LT Std 55 Roman" w:hAnsi="Frutiger LT Std 55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Dye</dc:creator>
  <cp:keywords/>
  <dc:description/>
  <cp:lastModifiedBy>Barbara Weller</cp:lastModifiedBy>
  <cp:revision>3</cp:revision>
  <dcterms:created xsi:type="dcterms:W3CDTF">2019-03-07T19:21:00Z</dcterms:created>
  <dcterms:modified xsi:type="dcterms:W3CDTF">2021-03-10T18:00:00Z</dcterms:modified>
</cp:coreProperties>
</file>